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E0841" w14:textId="77777777" w:rsidR="009B34FE" w:rsidRDefault="009B34FE">
      <w:pPr>
        <w:rPr>
          <w:rFonts w:ascii="Tahoma" w:hAnsi="Tahoma" w:cs="Tahoma"/>
          <w:b/>
          <w:bCs/>
          <w:color w:val="0D3F81"/>
          <w:sz w:val="26"/>
          <w:szCs w:val="26"/>
        </w:rPr>
      </w:pPr>
      <w:r>
        <w:rPr>
          <w:rFonts w:ascii="Tahoma" w:hAnsi="Tahoma" w:cs="Tahoma"/>
          <w:b/>
          <w:bCs/>
          <w:color w:val="0D3F81"/>
          <w:sz w:val="26"/>
          <w:szCs w:val="26"/>
        </w:rPr>
        <w:t xml:space="preserve">Alexander </w:t>
      </w:r>
      <w:proofErr w:type="spellStart"/>
      <w:r>
        <w:rPr>
          <w:rFonts w:ascii="Tahoma" w:hAnsi="Tahoma" w:cs="Tahoma"/>
          <w:b/>
          <w:bCs/>
          <w:color w:val="0D3F81"/>
          <w:sz w:val="26"/>
          <w:szCs w:val="26"/>
        </w:rPr>
        <w:t>Milov</w:t>
      </w:r>
      <w:proofErr w:type="spellEnd"/>
      <w:r>
        <w:rPr>
          <w:rFonts w:ascii="Tahoma" w:hAnsi="Tahoma" w:cs="Tahoma"/>
          <w:b/>
          <w:bCs/>
          <w:color w:val="0D3F81"/>
          <w:sz w:val="26"/>
          <w:szCs w:val="26"/>
        </w:rPr>
        <w:t xml:space="preserve"> </w:t>
      </w:r>
    </w:p>
    <w:p w14:paraId="035F6E39" w14:textId="77777777" w:rsidR="00732025" w:rsidRDefault="009B34FE">
      <w:pPr>
        <w:rPr>
          <w:rFonts w:ascii="Tahoma" w:hAnsi="Tahoma" w:cs="Tahoma"/>
          <w:b/>
          <w:bCs/>
          <w:color w:val="0D3F81"/>
          <w:sz w:val="26"/>
          <w:szCs w:val="26"/>
        </w:rPr>
      </w:pPr>
      <w:r>
        <w:rPr>
          <w:rFonts w:ascii="Tahoma" w:hAnsi="Tahoma" w:cs="Tahoma"/>
          <w:b/>
          <w:bCs/>
          <w:color w:val="0D3F81"/>
          <w:sz w:val="26"/>
          <w:szCs w:val="26"/>
        </w:rPr>
        <w:t xml:space="preserve">"En fait, c'est l'enfant en vous, l'enfant qui fonctionne comme un enfant et qui subsiste en vous, qui ressent les émotions, même dans des situations typiques de l'adulte. Un enfant n'a pas de contrôle fiscal, un enfant n'a pas lui-même d'enfant à éduquer mais ce sont des émotions d'enfant qui se manifestent en face de ces événements. Naturellement, ce thème de l'infantilisme des adultes se retrouve dans une grande part de la psychologie contemporaine mais peut-être pas avec la même clarté incisive que celle que j'ai trouvée auprès de </w:t>
      </w:r>
      <w:proofErr w:type="spellStart"/>
      <w:r>
        <w:rPr>
          <w:rFonts w:ascii="Tahoma" w:hAnsi="Tahoma" w:cs="Tahoma"/>
          <w:b/>
          <w:bCs/>
          <w:color w:val="0D3F81"/>
          <w:sz w:val="26"/>
          <w:szCs w:val="26"/>
        </w:rPr>
        <w:t>Swâmiji</w:t>
      </w:r>
      <w:proofErr w:type="spellEnd"/>
      <w:r>
        <w:rPr>
          <w:rFonts w:ascii="Tahoma" w:hAnsi="Tahoma" w:cs="Tahoma"/>
          <w:b/>
          <w:bCs/>
          <w:color w:val="0D3F81"/>
          <w:sz w:val="26"/>
          <w:szCs w:val="26"/>
        </w:rPr>
        <w:t>. (</w:t>
      </w:r>
      <w:proofErr w:type="spellStart"/>
      <w:proofErr w:type="gramStart"/>
      <w:r>
        <w:rPr>
          <w:rFonts w:ascii="Tahoma" w:hAnsi="Tahoma" w:cs="Tahoma"/>
          <w:b/>
          <w:bCs/>
          <w:color w:val="0D3F81"/>
          <w:sz w:val="26"/>
          <w:szCs w:val="26"/>
        </w:rPr>
        <w:t>swami</w:t>
      </w:r>
      <w:proofErr w:type="spellEnd"/>
      <w:proofErr w:type="gramEnd"/>
      <w:r>
        <w:rPr>
          <w:rFonts w:ascii="Tahoma" w:hAnsi="Tahoma" w:cs="Tahoma"/>
          <w:b/>
          <w:bCs/>
          <w:color w:val="0D3F81"/>
          <w:sz w:val="26"/>
          <w:szCs w:val="26"/>
        </w:rPr>
        <w:t xml:space="preserve"> </w:t>
      </w:r>
      <w:proofErr w:type="spellStart"/>
      <w:r>
        <w:rPr>
          <w:rFonts w:ascii="Tahoma" w:hAnsi="Tahoma" w:cs="Tahoma"/>
          <w:b/>
          <w:bCs/>
          <w:color w:val="0D3F81"/>
          <w:sz w:val="26"/>
          <w:szCs w:val="26"/>
        </w:rPr>
        <w:t>Prajnanpad</w:t>
      </w:r>
      <w:proofErr w:type="spellEnd"/>
      <w:r>
        <w:rPr>
          <w:rFonts w:ascii="Tahoma" w:hAnsi="Tahoma" w:cs="Tahoma"/>
          <w:b/>
          <w:bCs/>
          <w:color w:val="0D3F81"/>
          <w:sz w:val="26"/>
          <w:szCs w:val="26"/>
        </w:rPr>
        <w:t>)</w:t>
      </w:r>
    </w:p>
    <w:p w14:paraId="7F14348E" w14:textId="77777777" w:rsidR="003A7926" w:rsidRDefault="003A7926">
      <w:pPr>
        <w:rPr>
          <w:rFonts w:ascii="Tahoma" w:hAnsi="Tahoma" w:cs="Tahoma"/>
          <w:b/>
          <w:bCs/>
          <w:color w:val="0D3F81"/>
          <w:sz w:val="26"/>
          <w:szCs w:val="26"/>
        </w:rPr>
      </w:pPr>
    </w:p>
    <w:p w14:paraId="45312019" w14:textId="77777777" w:rsidR="003A7926" w:rsidRDefault="003A7926" w:rsidP="003A7926">
      <w:pPr>
        <w:widowControl w:val="0"/>
        <w:autoSpaceDE w:val="0"/>
        <w:autoSpaceDN w:val="0"/>
        <w:adjustRightInd w:val="0"/>
        <w:rPr>
          <w:rFonts w:ascii="Tahoma" w:hAnsi="Tahoma" w:cs="Tahoma"/>
          <w:color w:val="434434"/>
          <w:sz w:val="26"/>
          <w:szCs w:val="26"/>
        </w:rPr>
      </w:pPr>
      <w:r>
        <w:rPr>
          <w:rFonts w:ascii="Tahoma" w:hAnsi="Tahoma" w:cs="Tahoma"/>
          <w:b/>
          <w:bCs/>
          <w:color w:val="943766"/>
          <w:sz w:val="26"/>
          <w:szCs w:val="26"/>
        </w:rPr>
        <w:t>Le mécanisme habituel de l'émotion est une division, une dualité. Deux au lieu de un. Divisés entre une moitié de vous qui constate ce qui est et l'autre moitié qui refuse que ce qui est soit. Je reprends une fois encore le cri du cœur le plus exemplaire à cet égard : « Ah, c'est pas vrai! » qui signifie très exactement : « C'est vrai et j'essaie de nier que c'est vrai. » Dire « Je refuse que ce qui est soit parce que cela me fait mal » est une mauvaise manière de s'exprimer. Nous croyons que nous refusons parce que cela nous fait mal. En fait, c'est le contraire : nous refusons que ce qui est soit, en conséquence de quoi nous souffrons.</w:t>
      </w:r>
    </w:p>
    <w:p w14:paraId="08A94A4F" w14:textId="77777777" w:rsidR="003A7926" w:rsidRDefault="003A7926"/>
    <w:p w14:paraId="61946967" w14:textId="77777777" w:rsidR="003A7926" w:rsidRDefault="003A7926" w:rsidP="003A7926">
      <w:pPr>
        <w:widowControl w:val="0"/>
        <w:autoSpaceDE w:val="0"/>
        <w:autoSpaceDN w:val="0"/>
        <w:adjustRightInd w:val="0"/>
        <w:rPr>
          <w:rFonts w:ascii="Tahoma" w:hAnsi="Tahoma" w:cs="Tahoma"/>
          <w:color w:val="434434"/>
          <w:sz w:val="26"/>
          <w:szCs w:val="26"/>
        </w:rPr>
      </w:pPr>
      <w:r>
        <w:rPr>
          <w:rFonts w:ascii="Tahoma" w:hAnsi="Tahoma" w:cs="Tahoma"/>
          <w:b/>
          <w:bCs/>
          <w:color w:val="B07F05"/>
          <w:sz w:val="26"/>
          <w:szCs w:val="26"/>
        </w:rPr>
        <w:t xml:space="preserve">Mais ce n'est pas seulement refuser que ce qui est soit, c'est tenter de nier que ce qui est </w:t>
      </w:r>
      <w:proofErr w:type="spellStart"/>
      <w:r>
        <w:rPr>
          <w:rFonts w:ascii="Tahoma" w:hAnsi="Tahoma" w:cs="Tahoma"/>
          <w:b/>
          <w:bCs/>
          <w:color w:val="B07F05"/>
          <w:sz w:val="26"/>
          <w:szCs w:val="26"/>
        </w:rPr>
        <w:t>est</w:t>
      </w:r>
      <w:proofErr w:type="spellEnd"/>
      <w:r>
        <w:rPr>
          <w:rFonts w:ascii="Tahoma" w:hAnsi="Tahoma" w:cs="Tahoma"/>
          <w:b/>
          <w:bCs/>
          <w:color w:val="B07F05"/>
          <w:sz w:val="26"/>
          <w:szCs w:val="26"/>
        </w:rPr>
        <w:t>. Ce mécanisme n'est peut-être pas évident tout de suite et doit être bien vu, sinon vous ne sortirez pas de votre condition actuelle. Il faut comprendre comment marche la serrure de la prison pour en ouvrir la porte."</w:t>
      </w:r>
    </w:p>
    <w:p w14:paraId="159C70CF" w14:textId="77777777" w:rsidR="003A7926" w:rsidRDefault="003A7926" w:rsidP="003A7926">
      <w:pPr>
        <w:widowControl w:val="0"/>
        <w:autoSpaceDE w:val="0"/>
        <w:autoSpaceDN w:val="0"/>
        <w:adjustRightInd w:val="0"/>
        <w:rPr>
          <w:rFonts w:ascii="Tahoma" w:hAnsi="Tahoma" w:cs="Tahoma"/>
          <w:b/>
          <w:bCs/>
          <w:color w:val="434434"/>
          <w:sz w:val="26"/>
          <w:szCs w:val="26"/>
        </w:rPr>
      </w:pPr>
    </w:p>
    <w:p w14:paraId="2DA06741" w14:textId="77777777" w:rsidR="003A7926" w:rsidRDefault="003A7926" w:rsidP="003A7926">
      <w:pPr>
        <w:widowControl w:val="0"/>
        <w:autoSpaceDE w:val="0"/>
        <w:autoSpaceDN w:val="0"/>
        <w:adjustRightInd w:val="0"/>
        <w:rPr>
          <w:rFonts w:ascii="Tahoma" w:hAnsi="Tahoma" w:cs="Tahoma"/>
          <w:color w:val="434434"/>
          <w:sz w:val="26"/>
          <w:szCs w:val="26"/>
        </w:rPr>
      </w:pPr>
      <w:r>
        <w:rPr>
          <w:rFonts w:ascii="Tahoma" w:hAnsi="Tahoma" w:cs="Tahoma"/>
          <w:b/>
          <w:bCs/>
          <w:color w:val="434434"/>
          <w:sz w:val="26"/>
          <w:szCs w:val="26"/>
        </w:rPr>
        <w:t>Arnaud Desjardins</w:t>
      </w:r>
    </w:p>
    <w:p w14:paraId="7DA5E8F9" w14:textId="77777777" w:rsidR="003A7926" w:rsidRDefault="003A7926" w:rsidP="003A7926">
      <w:pPr>
        <w:rPr>
          <w:rFonts w:ascii="Tahoma" w:hAnsi="Tahoma" w:cs="Tahoma"/>
          <w:color w:val="434434"/>
          <w:sz w:val="26"/>
          <w:szCs w:val="26"/>
        </w:rPr>
      </w:pPr>
      <w:r>
        <w:rPr>
          <w:rFonts w:ascii="Tahoma" w:hAnsi="Tahoma" w:cs="Tahoma"/>
          <w:color w:val="434434"/>
          <w:sz w:val="26"/>
          <w:szCs w:val="26"/>
        </w:rPr>
        <w:t>La Voie et ses pièges</w:t>
      </w:r>
    </w:p>
    <w:p w14:paraId="60E799C8" w14:textId="77777777" w:rsidR="003A7926" w:rsidRDefault="003A7926" w:rsidP="003A7926">
      <w:pPr>
        <w:rPr>
          <w:rFonts w:ascii="Tahoma" w:hAnsi="Tahoma" w:cs="Tahoma"/>
          <w:color w:val="434434"/>
          <w:sz w:val="26"/>
          <w:szCs w:val="26"/>
        </w:rPr>
      </w:pPr>
    </w:p>
    <w:p w14:paraId="30037B47" w14:textId="77777777" w:rsidR="003A7926" w:rsidRDefault="003A7926" w:rsidP="003A7926">
      <w:bookmarkStart w:id="0" w:name="_GoBack"/>
      <w:bookmarkEnd w:id="0"/>
    </w:p>
    <w:sectPr w:rsidR="003A7926" w:rsidSect="002D10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FE"/>
    <w:rsid w:val="002D1019"/>
    <w:rsid w:val="003A7926"/>
    <w:rsid w:val="00732025"/>
    <w:rsid w:val="00775765"/>
    <w:rsid w:val="009B34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47C5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1348</Characters>
  <Application>Microsoft Macintosh Word</Application>
  <DocSecurity>0</DocSecurity>
  <Lines>11</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Gauderon</dc:creator>
  <cp:keywords/>
  <dc:description/>
  <cp:lastModifiedBy>Françoise Gauderon</cp:lastModifiedBy>
  <cp:revision>2</cp:revision>
  <dcterms:created xsi:type="dcterms:W3CDTF">2016-12-11T10:02:00Z</dcterms:created>
  <dcterms:modified xsi:type="dcterms:W3CDTF">2016-12-11T11:40:00Z</dcterms:modified>
</cp:coreProperties>
</file>